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jc w:val="center"/>
        <w:textAlignment w:val="auto"/>
        <w:rPr>
          <w:rFonts w:cs="宋体" w:asciiTheme="minorEastAsia" w:hAnsiTheme="minorEastAsia"/>
          <w:color w:val="1E1E1E"/>
          <w:kern w:val="0"/>
          <w:szCs w:val="21"/>
        </w:rPr>
      </w:pPr>
      <w:bookmarkStart w:id="0" w:name="_GoBack"/>
      <w:r>
        <w:rPr>
          <w:rFonts w:hint="eastAsia" w:cs="宋体" w:asciiTheme="minorEastAsia" w:hAnsiTheme="minorEastAsia"/>
          <w:b/>
          <w:bCs/>
          <w:color w:val="1E1E1E"/>
          <w:kern w:val="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11163300</wp:posOffset>
            </wp:positionV>
            <wp:extent cx="330200" cy="342900"/>
            <wp:effectExtent l="0" t="0" r="5080" b="762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/>
          <w:b/>
          <w:bCs/>
          <w:color w:val="1E1E1E"/>
          <w:kern w:val="0"/>
          <w:szCs w:val="21"/>
          <w:lang w:eastAsia="zh-CN"/>
        </w:rPr>
        <w:t>第二节</w:t>
      </w:r>
      <w:r>
        <w:rPr>
          <w:rFonts w:hint="eastAsia" w:cs="宋体" w:asciiTheme="minorEastAsia" w:hAnsiTheme="minorEastAsia"/>
          <w:b/>
          <w:bCs/>
          <w:color w:val="1E1E1E"/>
          <w:kern w:val="0"/>
          <w:szCs w:val="21"/>
          <w:lang w:val="en-US" w:eastAsia="zh-CN"/>
        </w:rPr>
        <w:t xml:space="preserve">  </w:t>
      </w:r>
      <w:r>
        <w:rPr>
          <w:rFonts w:hint="eastAsia"/>
        </w:rPr>
        <w:t>植物的有性生殖</w:t>
      </w:r>
    </w:p>
    <w:bookmarkEnd w:id="0"/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jc w:val="left"/>
        <w:textAlignment w:val="auto"/>
        <w:rPr>
          <w:rFonts w:cs="宋体" w:asciiTheme="minorEastAsia" w:hAnsiTheme="minorEastAsia"/>
          <w:color w:val="1E1E1E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/>
        <w:textAlignment w:val="auto"/>
        <w:rPr>
          <w:rFonts w:cs="宋体" w:asciiTheme="minorEastAsia" w:hAnsiTheme="minorEastAsia"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color w:val="1E1E1E"/>
          <w:kern w:val="0"/>
          <w:szCs w:val="21"/>
        </w:rPr>
        <w:t>【教学目标】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 w:firstLineChars="200"/>
        <w:textAlignment w:val="auto"/>
      </w:pPr>
      <w:r>
        <w:rPr>
          <w:rFonts w:hint="eastAsia"/>
        </w:rPr>
        <w:t>知识与技能目标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1能够说出绿色开花植物有性生殖的大体过程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2能够在花的结构模式图中指出花的各个组成部分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3能够说出雄蕊和雌蕊的主要作用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 w:firstLineChars="200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4能够说出花粉粒萌发过程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5 能够说出绿色开花植物的受精过程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 w:firstLineChars="200"/>
        <w:textAlignment w:val="auto"/>
      </w:pPr>
      <w:r>
        <w:rPr>
          <w:rFonts w:hint="eastAsia"/>
        </w:rPr>
        <w:t>过程与方法目标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Chars="0"/>
        <w:textAlignment w:val="auto"/>
        <w:rPr>
          <w:rFonts w:hint="eastAsia"/>
        </w:rPr>
      </w:pPr>
      <w:r>
        <w:rPr>
          <w:rFonts w:hint="eastAsia"/>
        </w:rPr>
        <w:t>通过分析有性生殖的共同特征来培养学生的综合分析能力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left="420"/>
        <w:textAlignment w:val="auto"/>
      </w:pPr>
      <w:r>
        <w:rPr>
          <w:rFonts w:hint="eastAsia"/>
        </w:rPr>
        <w:t>情感态度与价值观目标</w:t>
      </w: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Chars="0"/>
        <w:textAlignment w:val="auto"/>
        <w:rPr>
          <w:rFonts w:hint="eastAsia"/>
        </w:rPr>
      </w:pPr>
      <w:r>
        <w:rPr>
          <w:rFonts w:hint="eastAsia"/>
        </w:rPr>
        <w:t>使学生初步建立生物与环境相适应、生物与环境统一的辩证唯物论观点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 w:firstLineChars="200"/>
        <w:textAlignment w:val="auto"/>
        <w:rPr>
          <w:rFonts w:cs="宋体" w:asciiTheme="minorEastAsia" w:hAnsiTheme="minorEastAsia"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color w:val="1E1E1E"/>
          <w:kern w:val="0"/>
          <w:szCs w:val="21"/>
        </w:rPr>
        <w:t>【</w:t>
      </w:r>
      <w:r>
        <w:rPr>
          <w:rFonts w:hint="eastAsia" w:cs="宋体" w:asciiTheme="minorEastAsia" w:hAnsiTheme="minorEastAsia"/>
          <w:color w:val="262626" w:themeColor="text1" w:themeTint="D9"/>
          <w:kern w:val="0"/>
          <w:szCs w:val="21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知识联系</w:t>
      </w:r>
      <w:r>
        <w:rPr>
          <w:rFonts w:hint="eastAsia" w:cs="宋体" w:asciiTheme="minorEastAsia" w:hAnsiTheme="minorEastAsia"/>
          <w:color w:val="1E1E1E"/>
          <w:kern w:val="0"/>
          <w:szCs w:val="21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/>
        <w:textAlignment w:val="auto"/>
      </w:pPr>
      <w:r>
        <w:rPr>
          <w:rFonts w:hint="eastAsia"/>
        </w:rPr>
        <w:t>（1）植物的开花与结果。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/>
        <w:textAlignment w:val="auto"/>
      </w:pPr>
      <w:r>
        <w:rPr>
          <w:rFonts w:hint="eastAsia"/>
        </w:rPr>
        <w:t>（2）花的结构。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 w:firstLineChars="200"/>
        <w:textAlignment w:val="auto"/>
        <w:rPr>
          <w:rFonts w:cs="宋体" w:asciiTheme="minorEastAsia" w:hAnsiTheme="minorEastAsia"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color w:val="1E1E1E"/>
          <w:kern w:val="0"/>
          <w:szCs w:val="21"/>
        </w:rPr>
        <w:t>【教学重点】</w:t>
      </w:r>
    </w:p>
    <w:p>
      <w:pPr>
        <w:pStyle w:val="11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Chars="0"/>
        <w:textAlignment w:val="auto"/>
        <w:rPr>
          <w:rFonts w:hint="eastAsia"/>
        </w:rPr>
      </w:pPr>
      <w:r>
        <w:rPr>
          <w:rFonts w:hint="eastAsia"/>
        </w:rPr>
        <w:t>植物的传粉方式，植物受精过程。</w:t>
      </w:r>
    </w:p>
    <w:p>
      <w:pPr>
        <w:pStyle w:val="11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Chars="0"/>
        <w:textAlignment w:val="auto"/>
        <w:rPr>
          <w:rFonts w:hint="eastAsia"/>
        </w:rPr>
      </w:pPr>
      <w:r>
        <w:rPr>
          <w:rFonts w:hint="eastAsia"/>
        </w:rPr>
        <w:t>果实和种子的形成及传播。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left="420"/>
        <w:textAlignment w:val="auto"/>
        <w:rPr>
          <w:rFonts w:cs="宋体" w:asciiTheme="minorEastAsia" w:hAnsiTheme="minorEastAsia"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color w:val="1E1E1E"/>
          <w:kern w:val="0"/>
          <w:szCs w:val="21"/>
        </w:rPr>
        <w:t>【教学难点】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 w:firstLineChars="200"/>
        <w:textAlignment w:val="auto"/>
        <w:rPr>
          <w:rFonts w:cs="宋体" w:asciiTheme="minorEastAsia" w:hAnsiTheme="minorEastAsia"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color w:val="1E1E1E"/>
          <w:kern w:val="0"/>
          <w:szCs w:val="21"/>
        </w:rPr>
        <w:t xml:space="preserve">1．植物受精过程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20" w:firstLineChars="200"/>
        <w:textAlignment w:val="auto"/>
        <w:rPr>
          <w:rFonts w:cs="宋体" w:asciiTheme="minorEastAsia" w:hAnsiTheme="minorEastAsia"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color w:val="1E1E1E"/>
          <w:kern w:val="0"/>
          <w:szCs w:val="21"/>
        </w:rPr>
        <w:t>【教学过程】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一、导入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通过上一节的学习，我们知道了植物能依靠营养器官进行无性生殖。在生产实践中，人们经常用植物的种子繁殖新个体，这属于无性生殖吗？（不属于）。那它属于哪种生殖方式呢？要回答这个问题，就得学习第二节《植物的有性生殖》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述：同学们，我们在初一上学期曾经学习过花的结构，首先我们一起来回忆下一朵花包括哪些结构？(幻灯片展示)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（花柄、花托、花萼、花瓣、雌蕊、雄蕊）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问：在花的这些结构当中主要结构是什么？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(雌蕊和雄蕊)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二、新课内容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问题：1.什么是有性生殖？2.什么是传粉？3.传粉有哪两种方式？（根据幻灯片，学生作答）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问：大家还记不记得在雄蕊的花药里含有什么结构？（精子）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1、什么叫自花传粉：小麦、水稻、碗豆、番茄；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2、什么叫异花传粉：油花、向日葵、苹果（课本P8）（观看动画）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述：花分为两类：单性花和两性花。（幻灯片展示）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述：花粉的传播也可以通过不同的途径，你知道有哪些途径呢？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虫媒：苹果花；风媒：玉米花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述：下面我们就来看一段影片，看看蜜蜂如何为凤仙花传粉。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述：当花粉落到雌蕊的柱头上，受到柱头上粘液的激，花粉开始萌发长出花粉管，在花粉管内有两枚精子。花粉落到柱头上便开始了受精过程，了解受精过程。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述：花粉管过以穿过柱头、花柱，到达子房的胚中，（胚珠位于子房内）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述：接下来的步骤就是通过精卵细胞的结构完全受精，这一重要过程发生在子房中，我们再来详细了解一下子房的结构。(幻灯片)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子房：子房壁、胚珠（珠被、卵细胞）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述：当花粉从珠孔进入胚珠后，末端破裂，精子被释放出来，与卵细胞结合，成为受精卵。植物的精子与卵细胞结合的过程，叫做受精。（观看动画受精过程）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述：我们已经学过，果实由哪两部分组成的？（果皮和种子）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问题：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1.果实是由什么发育而来的？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2.果皮哪部分发育而成？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3.种子是由哪部分组成？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4.胚是什么发育的？（图片说明）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问：我们经常在生活中会发现桃子、李子这些植物的果实只含有一粒种子，而像西瓜、碗豆等植物的果实中含有多粒种子这又是怎么回事呢？(胚珠发育成种子)有一粒胚珠和多粒胚珠的缘故。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（观察植物的果实和种子）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hint="eastAsia"/>
        </w:rPr>
      </w:pPr>
      <w:r>
        <w:rPr>
          <w:rFonts w:hint="eastAsia"/>
        </w:rPr>
        <w:t>述：自然界的植物种类繁多，所形成的果实和种子也是有差别的。为了更好地繁衍自己的后代，植物的果实和种子一般都有适应传播的结构。(观看视频，看看自然界中神奇的现象)总结出植物果实和种子的传播方式。（自身力量、风力、水力、人或动物的活动等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</w:pPr>
      <w:r>
        <w:rPr>
          <w:rFonts w:hint="eastAsia"/>
        </w:rPr>
        <w:t>述：现在请大家观察书本的果实和种子，思考一下它们的哪些结构与传播有关？（P11-12）六．板书设计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>第二节      植物的有性生殖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left="360"/>
        <w:textAlignment w:val="auto"/>
        <w:rPr>
          <w:rFonts w:hint="eastAsia" w:ascii="Times New Roman" w:hAnsi="Times New Roman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一．植物的有性生殖概念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有性生殖的概念：通过两性生殖细胞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的结合成为受精卵，进而发育成新个体的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生殖方式。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left="36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二、植物的传粉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735" w:firstLineChars="350"/>
        <w:textAlignment w:val="auto"/>
        <w:rPr>
          <w:rFonts w:hint="eastAsia" w:ascii="Times New Roman" w:hAnsi="Times New Roman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80010</wp:posOffset>
                </wp:positionV>
                <wp:extent cx="114300" cy="495300"/>
                <wp:effectExtent l="5715" t="13970" r="13335" b="5080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4300" cy="495300"/>
                        </a:xfrm>
                        <a:prstGeom prst="leftBrace">
                          <a:avLst>
                            <a:gd name="adj1" fmla="val 3611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4.75pt;margin-top:6.3pt;height:39pt;width:9pt;z-index:251661312;mso-width-relative:page;mso-height-relative:page;" filled="f" stroked="t" coordsize="21600,21600" o:gfxdata="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pAfWNcAAAAHAQAADwAA&#10;AAAAAAABACAAAAAiAAAAZHJzL2Rvd25yZXYueG1sUEsBAhQAFAAAAAgAh07iQCYvsgsXAgAAFgQA&#10;AA4AAAAAAAAAAQAgAAAAJgEAAGRycy9lMm9Eb2MueG1sUEsFBgAAAAAGAAYAWQEAAK8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Cs/>
          <w:szCs w:val="21"/>
        </w:rPr>
        <w:t>自花传粉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textAlignment w:val="auto"/>
        <w:rPr>
          <w:rFonts w:hint="eastAsia"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80010</wp:posOffset>
                </wp:positionV>
                <wp:extent cx="114300" cy="495300"/>
                <wp:effectExtent l="5715" t="12065" r="13335" b="698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4300" cy="495300"/>
                        </a:xfrm>
                        <a:prstGeom prst="leftBrace">
                          <a:avLst>
                            <a:gd name="adj1" fmla="val 3611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87.75pt;margin-top:6.3pt;height:39pt;width:9pt;z-index:251659264;mso-width-relative:page;mso-height-relative:page;" filled="f" stroked="t" coordsize="21600,21600" o:gfxdata="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eiTVtdoAAAAJAQAA&#10;DwAAAAAAAAABACAAAAAiAAAAZHJzL2Rvd25yZXYueG1sUEsBAhQAFAAAAAgAh07iQACqjf4XAgAA&#10;FgQAAA4AAAAAAAAAAQAgAAAAKQEAAGRycy9lMm9Eb2MueG1sUEsFBgAAAAAGAAYAWQEAALIFAAAA&#10;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Cs/>
          <w:szCs w:val="21"/>
        </w:rPr>
        <w:t>传粉               风媒传粉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left="360"/>
        <w:textAlignment w:val="auto"/>
        <w:rPr>
          <w:rFonts w:hint="eastAsia"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     异花传粉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textAlignment w:val="auto"/>
        <w:rPr>
          <w:rFonts w:hint="eastAsia"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                   虫媒传粉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0"/>
        <w:ind w:firstLine="435"/>
        <w:textAlignment w:val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三．植物的受精：植物的精子与</w:t>
      </w:r>
      <w:r>
        <w:rPr>
          <w:rFonts w:hint="eastAsia" w:ascii="Times New Roman" w:hAnsi="Times New Roman" w:eastAsia="宋体" w:cs="Times New Roman"/>
          <w:szCs w:val="21"/>
        </w:rPr>
        <w:t>卵细胞结合成</w:t>
      </w:r>
      <w:r>
        <w:rPr>
          <w:rFonts w:hint="eastAsia" w:ascii="Times New Roman" w:hAnsi="Times New Roman" w:eastAsia="宋体" w:cs="Times New Roman"/>
          <w:bCs/>
          <w:szCs w:val="21"/>
        </w:rPr>
        <w:t>受精卵的过程叫受精。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cs="宋体" w:asciiTheme="minorEastAsia" w:hAnsiTheme="minorEastAsia"/>
          <w:color w:val="1E1E1E"/>
          <w:kern w:val="0"/>
          <w:szCs w:val="21"/>
        </w:rPr>
      </w:pPr>
      <w:r>
        <w:rPr>
          <w:rFonts w:hint="eastAsia" w:cs="宋体" w:asciiTheme="minorEastAsia" w:hAnsiTheme="minorEastAsia"/>
          <w:color w:val="1E1E1E"/>
          <w:kern w:val="0"/>
          <w:szCs w:val="21"/>
        </w:rPr>
        <w:t>【教学反思】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40" w:line="360" w:lineRule="auto"/>
        <w:ind w:firstLine="424" w:firstLineChars="202"/>
        <w:jc w:val="left"/>
        <w:textAlignment w:val="auto"/>
        <w:rPr>
          <w:rFonts w:cs="宋体" w:asciiTheme="minorEastAsia" w:hAnsiTheme="minorEastAsia"/>
          <w:color w:val="1E1E1E"/>
          <w:kern w:val="0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/>
      <w:cols w:space="1951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ind w:firstLine="141" w:firstLineChars="50"/>
      <w:jc w:val="left"/>
    </w:pPr>
    <w:r>
      <w:rPr>
        <w:rFonts w:hint="eastAsia" w:ascii="隶书" w:eastAsia="隶书"/>
        <w:b/>
        <w:sz w:val="28"/>
        <w:szCs w:val="28"/>
      </w:rPr>
      <w:t>湖北</w:t>
    </w:r>
    <w:r>
      <w:rPr>
        <w:rFonts w:hint="eastAsia" w:ascii="隶书" w:eastAsia="隶书"/>
        <w:b/>
        <w:sz w:val="28"/>
        <w:szCs w:val="28"/>
        <w:lang w:eastAsia="zh-CN"/>
      </w:rPr>
      <w:t>梯田</w:t>
    </w:r>
    <w:r>
      <w:rPr>
        <w:rFonts w:hint="eastAsia" w:ascii="隶书" w:eastAsia="隶书"/>
        <w:b/>
        <w:sz w:val="28"/>
        <w:szCs w:val="28"/>
      </w:rPr>
      <w:t>文化传</w:t>
    </w:r>
    <w:r>
      <w:rPr>
        <w:rFonts w:hint="eastAsia" w:ascii="隶书" w:eastAsia="隶书"/>
        <w:b/>
        <w:sz w:val="28"/>
        <w:szCs w:val="28"/>
        <w:lang w:eastAsia="zh-CN"/>
      </w:rPr>
      <w:t>播</w:t>
    </w:r>
    <w:r>
      <w:rPr>
        <w:rFonts w:hint="eastAsia" w:ascii="隶书" w:eastAsia="隶书"/>
        <w:b/>
        <w:sz w:val="28"/>
        <w:szCs w:val="28"/>
      </w:rPr>
      <w:t xml:space="preserve">有限公司      </w:t>
    </w:r>
    <w:r>
      <w:rPr>
        <w:rFonts w:hint="eastAsia" w:ascii="隶书" w:eastAsia="隶书"/>
        <w:b/>
        <w:sz w:val="28"/>
        <w:szCs w:val="28"/>
        <w:lang w:val="en-US" w:eastAsia="zh-CN"/>
      </w:rPr>
      <w:t xml:space="preserve">                  </w:t>
    </w:r>
    <w:r>
      <w:rPr>
        <w:rFonts w:hint="eastAsia" w:ascii="隶书" w:eastAsia="隶书"/>
        <w:b/>
        <w:sz w:val="28"/>
        <w:szCs w:val="28"/>
      </w:rPr>
      <w:t xml:space="preserve">  </w:t>
    </w:r>
    <w:r>
      <w:rPr>
        <w:rFonts w:hint="eastAsia" w:ascii="Cambria" w:hAnsi="Cambria" w:eastAsia="隶书"/>
        <w:b/>
        <w:sz w:val="28"/>
        <w:szCs w:val="28"/>
      </w:rPr>
      <w:t>《</w:t>
    </w:r>
    <w:r>
      <w:rPr>
        <w:rFonts w:hint="eastAsia" w:ascii="Cambria" w:hAnsi="Cambria" w:eastAsia="隶书"/>
        <w:b/>
        <w:sz w:val="28"/>
        <w:szCs w:val="28"/>
        <w:lang w:eastAsia="zh-CN"/>
      </w:rPr>
      <w:t>导学</w:t>
    </w:r>
    <w:r>
      <w:rPr>
        <w:rFonts w:hint="eastAsia" w:ascii="Cambria" w:hAnsi="Cambria" w:eastAsia="隶书"/>
        <w:b/>
        <w:sz w:val="28"/>
        <w:szCs w:val="28"/>
      </w:rPr>
      <w:t>案》</w:t>
    </w:r>
    <w:r>
      <w:rPr>
        <w:rFonts w:ascii="Cambria" w:hAnsi="Cambria" w:eastAsia="隶书"/>
        <w:b/>
        <w:sz w:val="28"/>
        <w:szCs w:val="28"/>
      </w:rPr>
      <w:t>word</w:t>
    </w:r>
    <w:r>
      <w:rPr>
        <w:rFonts w:hint="eastAsia" w:ascii="隶书" w:eastAsia="隶书"/>
        <w:b/>
        <w:sz w:val="28"/>
        <w:szCs w:val="28"/>
      </w:rPr>
      <w:t>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21A9"/>
    <w:multiLevelType w:val="multilevel"/>
    <w:tmpl w:val="115221A9"/>
    <w:lvl w:ilvl="0" w:tentative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BF22621"/>
    <w:multiLevelType w:val="multilevel"/>
    <w:tmpl w:val="2BF22621"/>
    <w:lvl w:ilvl="0" w:tentative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C9C0B47"/>
    <w:multiLevelType w:val="multilevel"/>
    <w:tmpl w:val="2C9C0B47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EDB"/>
    <w:rsid w:val="00024A04"/>
    <w:rsid w:val="000314D5"/>
    <w:rsid w:val="00031859"/>
    <w:rsid w:val="000B6CF3"/>
    <w:rsid w:val="000E527B"/>
    <w:rsid w:val="001148B7"/>
    <w:rsid w:val="00122677"/>
    <w:rsid w:val="00170004"/>
    <w:rsid w:val="001D31AC"/>
    <w:rsid w:val="002D2DD1"/>
    <w:rsid w:val="002D3220"/>
    <w:rsid w:val="002D6853"/>
    <w:rsid w:val="002F6A41"/>
    <w:rsid w:val="00300F0A"/>
    <w:rsid w:val="003913F1"/>
    <w:rsid w:val="004042F2"/>
    <w:rsid w:val="0041028E"/>
    <w:rsid w:val="004656C1"/>
    <w:rsid w:val="004814CB"/>
    <w:rsid w:val="004D0AE5"/>
    <w:rsid w:val="00524A19"/>
    <w:rsid w:val="0056556A"/>
    <w:rsid w:val="00573B57"/>
    <w:rsid w:val="00587469"/>
    <w:rsid w:val="0059326C"/>
    <w:rsid w:val="005C7EB1"/>
    <w:rsid w:val="005D4842"/>
    <w:rsid w:val="005D6BA3"/>
    <w:rsid w:val="005E6681"/>
    <w:rsid w:val="005F380B"/>
    <w:rsid w:val="00626EDB"/>
    <w:rsid w:val="006279EE"/>
    <w:rsid w:val="00634569"/>
    <w:rsid w:val="007064FE"/>
    <w:rsid w:val="0073357C"/>
    <w:rsid w:val="00742235"/>
    <w:rsid w:val="00757F25"/>
    <w:rsid w:val="00776703"/>
    <w:rsid w:val="008449AB"/>
    <w:rsid w:val="00854205"/>
    <w:rsid w:val="0088605B"/>
    <w:rsid w:val="008919F5"/>
    <w:rsid w:val="00892698"/>
    <w:rsid w:val="00893F38"/>
    <w:rsid w:val="008E0C78"/>
    <w:rsid w:val="00986D75"/>
    <w:rsid w:val="00A66E5B"/>
    <w:rsid w:val="00AA266C"/>
    <w:rsid w:val="00AC08D1"/>
    <w:rsid w:val="00BA4B03"/>
    <w:rsid w:val="00C04CCD"/>
    <w:rsid w:val="00C4163C"/>
    <w:rsid w:val="00D05FF5"/>
    <w:rsid w:val="00D15842"/>
    <w:rsid w:val="00D615CE"/>
    <w:rsid w:val="00E32E60"/>
    <w:rsid w:val="00E80263"/>
    <w:rsid w:val="00EC2251"/>
    <w:rsid w:val="00ED5817"/>
    <w:rsid w:val="00F423EB"/>
    <w:rsid w:val="00F7664F"/>
    <w:rsid w:val="25A43050"/>
    <w:rsid w:val="3AE02519"/>
    <w:rsid w:val="44561AE2"/>
    <w:rsid w:val="46E0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8A2C64-F3F1-4D93-9DD6-D50AFDE568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1389</Words>
  <Characters>1402</Characters>
  <Lines>10</Lines>
  <Paragraphs>3</Paragraphs>
  <TotalTime>1</TotalTime>
  <ScaleCrop>false</ScaleCrop>
  <LinksUpToDate>false</LinksUpToDate>
  <CharactersWithSpaces>1474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2019-08-26T01:23:00Z</dcterms:created>
  <dc:creator>Administrator</dc:creator>
  <cp:lastModifiedBy>Administrator</cp:lastModifiedBy>
  <dcterms:modified xsi:type="dcterms:W3CDTF">2021-01-25T02:48:39Z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